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2AB8" w:rsidRPr="0052513E" w:rsidP="001E2AB8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</w:rPr>
      </w:pPr>
      <w:r w:rsidRPr="0052513E">
        <w:rPr>
          <w:rFonts w:ascii="Times New Roman" w:eastAsia="MS Mincho" w:hAnsi="Times New Roman" w:cs="Times New Roman"/>
          <w:bCs/>
        </w:rPr>
        <w:t>Дело № 5-</w:t>
      </w:r>
      <w:r w:rsidR="007C5D5A">
        <w:rPr>
          <w:rFonts w:ascii="Times New Roman" w:eastAsia="MS Mincho" w:hAnsi="Times New Roman" w:cs="Times New Roman"/>
          <w:bCs/>
        </w:rPr>
        <w:t>337</w:t>
      </w:r>
      <w:r w:rsidRPr="0052513E">
        <w:rPr>
          <w:rFonts w:ascii="Times New Roman" w:eastAsia="MS Mincho" w:hAnsi="Times New Roman" w:cs="Times New Roman"/>
          <w:bCs/>
        </w:rPr>
        <w:t>-210</w:t>
      </w:r>
      <w:r w:rsidR="007C5D5A">
        <w:rPr>
          <w:rFonts w:ascii="Times New Roman" w:eastAsia="MS Mincho" w:hAnsi="Times New Roman" w:cs="Times New Roman"/>
          <w:bCs/>
        </w:rPr>
        <w:t>2</w:t>
      </w:r>
      <w:r w:rsidRPr="0052513E">
        <w:rPr>
          <w:rFonts w:ascii="Times New Roman" w:eastAsia="MS Mincho" w:hAnsi="Times New Roman" w:cs="Times New Roman"/>
          <w:bCs/>
        </w:rPr>
        <w:t>/202</w:t>
      </w:r>
      <w:r>
        <w:rPr>
          <w:rFonts w:ascii="Times New Roman" w:eastAsia="MS Mincho" w:hAnsi="Times New Roman" w:cs="Times New Roman"/>
          <w:bCs/>
        </w:rPr>
        <w:t>6</w:t>
      </w:r>
    </w:p>
    <w:p w:rsidR="001E2AB8" w:rsidP="001E2AB8">
      <w:pPr>
        <w:pStyle w:val="PlainText"/>
        <w:spacing w:line="240" w:lineRule="exact"/>
        <w:ind w:left="5125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</w:t>
      </w:r>
      <w:r w:rsidR="007C5D5A">
        <w:rPr>
          <w:rFonts w:ascii="Tahoma" w:hAnsi="Tahoma" w:cs="Tahoma"/>
          <w:b/>
          <w:bCs/>
        </w:rPr>
        <w:t>86MS0042-01-2026-001929-64</w:t>
      </w:r>
    </w:p>
    <w:p w:rsidR="001E2AB8" w:rsidRPr="003C3E00" w:rsidP="001E2AB8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>ПОСТАНОВЛЕНИЕ</w:t>
      </w:r>
    </w:p>
    <w:p w:rsidR="001E2AB8" w:rsidRPr="00FA12B7" w:rsidP="001E2AB8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sz w:val="28"/>
          <w:szCs w:val="28"/>
        </w:rPr>
      </w:pPr>
      <w:r w:rsidRPr="00FA12B7">
        <w:rPr>
          <w:rFonts w:ascii="Times New Roman" w:eastAsia="MS Mincho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1E2AB8" w:rsidRPr="003C3E00" w:rsidP="001E2AB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</w:p>
    <w:p w:rsidR="001E2AB8" w:rsidRPr="003C3E00" w:rsidP="001E2AB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г. Нижневартовск                                                                         </w:t>
      </w:r>
      <w:r w:rsidR="007C5D5A">
        <w:rPr>
          <w:rFonts w:ascii="Times New Roman" w:eastAsia="MS Mincho" w:hAnsi="Times New Roman" w:cs="Times New Roman"/>
          <w:bCs/>
          <w:sz w:val="27"/>
          <w:szCs w:val="27"/>
        </w:rPr>
        <w:t>16</w:t>
      </w:r>
      <w:r>
        <w:rPr>
          <w:rFonts w:ascii="Times New Roman" w:eastAsia="MS Mincho" w:hAnsi="Times New Roman" w:cs="Times New Roman"/>
          <w:bCs/>
          <w:sz w:val="27"/>
          <w:szCs w:val="27"/>
        </w:rPr>
        <w:t xml:space="preserve"> апреля 2026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года </w:t>
      </w:r>
    </w:p>
    <w:p w:rsidR="001E2AB8" w:rsidRPr="003C3E00" w:rsidP="001E2AB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              </w:t>
      </w:r>
    </w:p>
    <w:p w:rsidR="001E2AB8" w:rsidRPr="003C3E00" w:rsidP="001E2AB8">
      <w:pPr>
        <w:ind w:left="-540" w:right="-5" w:firstLine="540"/>
        <w:jc w:val="both"/>
        <w:rPr>
          <w:sz w:val="27"/>
          <w:szCs w:val="27"/>
        </w:rPr>
      </w:pPr>
      <w:r w:rsidRPr="003C3E00">
        <w:rPr>
          <w:sz w:val="27"/>
          <w:szCs w:val="27"/>
        </w:rPr>
        <w:t xml:space="preserve">Мировой судья судебного участка № 1 </w:t>
      </w:r>
      <w:r w:rsidRPr="003C3E00">
        <w:rPr>
          <w:sz w:val="27"/>
          <w:szCs w:val="27"/>
        </w:rPr>
        <w:t>Нижневартовского</w:t>
      </w:r>
      <w:r w:rsidRPr="003C3E00">
        <w:rPr>
          <w:sz w:val="27"/>
          <w:szCs w:val="27"/>
        </w:rPr>
        <w:t xml:space="preserve"> судебного района города окружного значения Нижневартовска Ханты-Мансийского автономного округа – Югры, Вдовина О.В.,</w:t>
      </w:r>
      <w:r w:rsidR="007E0447">
        <w:rPr>
          <w:sz w:val="27"/>
          <w:szCs w:val="27"/>
        </w:rPr>
        <w:t xml:space="preserve"> </w:t>
      </w:r>
      <w:r w:rsidR="007E0447">
        <w:rPr>
          <w:sz w:val="27"/>
          <w:szCs w:val="27"/>
        </w:rPr>
        <w:t>и.о</w:t>
      </w:r>
      <w:r w:rsidR="007E0447">
        <w:rPr>
          <w:sz w:val="27"/>
          <w:szCs w:val="27"/>
        </w:rPr>
        <w:t xml:space="preserve">. мирового судьи судебного участка №2 этого же судебного </w:t>
      </w:r>
      <w:r w:rsidR="007E0447">
        <w:rPr>
          <w:sz w:val="27"/>
          <w:szCs w:val="27"/>
        </w:rPr>
        <w:t xml:space="preserve">района, </w:t>
      </w:r>
      <w:r w:rsidRPr="003C3E00">
        <w:rPr>
          <w:sz w:val="27"/>
          <w:szCs w:val="27"/>
        </w:rPr>
        <w:t xml:space="preserve"> находящийся</w:t>
      </w:r>
      <w:r w:rsidRPr="003C3E00">
        <w:rPr>
          <w:sz w:val="27"/>
          <w:szCs w:val="27"/>
        </w:rPr>
        <w:t xml:space="preserve"> по адресу ул. Нефтяников, 6, г. Нижневартовск, </w:t>
      </w:r>
    </w:p>
    <w:p w:rsidR="001E2AB8" w:rsidRPr="003C3E00" w:rsidP="001E2AB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C3E00">
        <w:rPr>
          <w:rFonts w:ascii="Times New Roman" w:hAnsi="Times New Roman" w:cs="Times New Roman"/>
          <w:sz w:val="27"/>
          <w:szCs w:val="27"/>
        </w:rPr>
        <w:t>рассмотрев материалы по делу об административном правонарушении, предусмотренном ст.6.1.1 Кодекса Российской Федерации об административных правонарушениях, в отношении</w:t>
      </w:r>
    </w:p>
    <w:p w:rsidR="001E2AB8" w:rsidRPr="003C3E00" w:rsidP="001E2AB8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Атаева</w:t>
      </w:r>
      <w:r>
        <w:rPr>
          <w:rFonts w:ascii="Times New Roman" w:hAnsi="Times New Roman" w:cs="Times New Roman"/>
          <w:b/>
          <w:sz w:val="27"/>
          <w:szCs w:val="27"/>
        </w:rPr>
        <w:t xml:space="preserve"> Руслана </w:t>
      </w:r>
      <w:r>
        <w:rPr>
          <w:rFonts w:ascii="Times New Roman" w:hAnsi="Times New Roman" w:cs="Times New Roman"/>
          <w:b/>
          <w:sz w:val="27"/>
          <w:szCs w:val="27"/>
        </w:rPr>
        <w:t>Алиевича</w:t>
      </w:r>
      <w:r w:rsidRPr="003C3E00">
        <w:rPr>
          <w:rFonts w:ascii="Times New Roman" w:hAnsi="Times New Roman" w:cs="Times New Roman"/>
          <w:sz w:val="27"/>
          <w:szCs w:val="27"/>
        </w:rPr>
        <w:t xml:space="preserve">, </w:t>
      </w:r>
      <w:r w:rsidR="0018643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86433">
        <w:rPr>
          <w:rFonts w:ascii="Times New Roman" w:hAnsi="Times New Roman" w:cs="Times New Roman"/>
          <w:sz w:val="27"/>
          <w:szCs w:val="27"/>
        </w:rPr>
        <w:t>…</w:t>
      </w:r>
      <w:r w:rsidRPr="003C3E00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3C3E00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3C3E00">
        <w:rPr>
          <w:rFonts w:ascii="Times New Roman" w:hAnsi="Times New Roman" w:cs="Times New Roman"/>
          <w:sz w:val="27"/>
          <w:szCs w:val="27"/>
        </w:rPr>
        <w:t xml:space="preserve">рождения, </w:t>
      </w:r>
      <w:r>
        <w:rPr>
          <w:rFonts w:ascii="Times New Roman" w:hAnsi="Times New Roman" w:cs="Times New Roman"/>
          <w:sz w:val="27"/>
          <w:szCs w:val="27"/>
        </w:rPr>
        <w:t xml:space="preserve"> уроженца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86433">
        <w:rPr>
          <w:rFonts w:ascii="Times New Roman" w:hAnsi="Times New Roman" w:cs="Times New Roman"/>
          <w:sz w:val="27"/>
          <w:szCs w:val="27"/>
        </w:rPr>
        <w:t>…</w:t>
      </w:r>
      <w:r>
        <w:rPr>
          <w:rFonts w:ascii="Times New Roman" w:hAnsi="Times New Roman" w:cs="Times New Roman"/>
          <w:sz w:val="27"/>
          <w:szCs w:val="27"/>
        </w:rPr>
        <w:t>, з</w:t>
      </w:r>
      <w:r w:rsidRPr="003C3E00">
        <w:rPr>
          <w:rFonts w:ascii="Times New Roman" w:hAnsi="Times New Roman" w:cs="Times New Roman"/>
          <w:sz w:val="27"/>
          <w:szCs w:val="27"/>
        </w:rPr>
        <w:t xml:space="preserve">арегистрированного </w:t>
      </w:r>
      <w:r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186433">
        <w:rPr>
          <w:rFonts w:ascii="Times New Roman" w:hAnsi="Times New Roman" w:cs="Times New Roman"/>
          <w:sz w:val="27"/>
          <w:szCs w:val="27"/>
        </w:rPr>
        <w:t>…</w:t>
      </w:r>
      <w:r w:rsidRPr="003C3E00">
        <w:rPr>
          <w:rFonts w:ascii="Times New Roman" w:hAnsi="Times New Roman" w:cs="Times New Roman"/>
          <w:sz w:val="27"/>
          <w:szCs w:val="27"/>
        </w:rPr>
        <w:t xml:space="preserve">  проживающего по адресу: </w:t>
      </w:r>
      <w:r w:rsidR="00186433">
        <w:rPr>
          <w:rFonts w:ascii="Times New Roman" w:hAnsi="Times New Roman" w:cs="Times New Roman"/>
          <w:sz w:val="27"/>
          <w:szCs w:val="27"/>
        </w:rPr>
        <w:t>…</w:t>
      </w:r>
      <w:r>
        <w:rPr>
          <w:rFonts w:ascii="Times New Roman" w:hAnsi="Times New Roman" w:cs="Times New Roman"/>
          <w:sz w:val="27"/>
          <w:szCs w:val="27"/>
        </w:rPr>
        <w:t>,  паспорт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86433">
        <w:rPr>
          <w:rFonts w:ascii="Times New Roman" w:hAnsi="Times New Roman" w:cs="Times New Roman"/>
          <w:sz w:val="27"/>
          <w:szCs w:val="27"/>
        </w:rPr>
        <w:t>…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</w:p>
    <w:p w:rsidR="001E2AB8" w:rsidRPr="003C3E00" w:rsidP="001E2AB8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1E2AB8" w:rsidRPr="003C3E00" w:rsidP="001E2AB8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УСТАНОВИЛ:</w:t>
      </w:r>
    </w:p>
    <w:p w:rsidR="001E2AB8" w:rsidRPr="003C3E00" w:rsidP="001E2AB8">
      <w:pPr>
        <w:pStyle w:val="1"/>
        <w:shd w:val="clear" w:color="auto" w:fill="auto"/>
        <w:spacing w:before="0" w:after="0" w:line="240" w:lineRule="auto"/>
        <w:ind w:left="-540" w:right="-5"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Атаев</w:t>
      </w:r>
      <w:r>
        <w:rPr>
          <w:color w:val="0D0D0D" w:themeColor="text1" w:themeTint="F2"/>
          <w:sz w:val="27"/>
          <w:szCs w:val="27"/>
        </w:rPr>
        <w:t xml:space="preserve"> Р.А., 15.04.2026 года около 14:00 часов,</w:t>
      </w:r>
      <w:r w:rsidRPr="003C3E00">
        <w:rPr>
          <w:color w:val="0D0D0D" w:themeColor="text1" w:themeTint="F2"/>
          <w:sz w:val="27"/>
          <w:szCs w:val="27"/>
        </w:rPr>
        <w:t xml:space="preserve"> находясь по адресу г. </w:t>
      </w:r>
      <w:r w:rsidR="00186433">
        <w:rPr>
          <w:color w:val="0D0D0D" w:themeColor="text1" w:themeTint="F2"/>
          <w:sz w:val="27"/>
          <w:szCs w:val="27"/>
        </w:rPr>
        <w:t>…</w:t>
      </w:r>
      <w:r>
        <w:rPr>
          <w:color w:val="0D0D0D" w:themeColor="text1" w:themeTint="F2"/>
          <w:sz w:val="27"/>
          <w:szCs w:val="27"/>
        </w:rPr>
        <w:t>,  на</w:t>
      </w:r>
      <w:r>
        <w:rPr>
          <w:color w:val="0D0D0D" w:themeColor="text1" w:themeTint="F2"/>
          <w:sz w:val="27"/>
          <w:szCs w:val="27"/>
        </w:rPr>
        <w:t xml:space="preserve"> общей кухне общежития  нанес побои </w:t>
      </w:r>
      <w:r w:rsidR="00186433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, </w:t>
      </w:r>
      <w:r w:rsidR="00186433">
        <w:rPr>
          <w:color w:val="0D0D0D" w:themeColor="text1" w:themeTint="F2"/>
          <w:sz w:val="27"/>
          <w:szCs w:val="27"/>
        </w:rPr>
        <w:t>…</w:t>
      </w:r>
      <w:r>
        <w:rPr>
          <w:color w:val="0D0D0D" w:themeColor="text1" w:themeTint="F2"/>
          <w:sz w:val="27"/>
          <w:szCs w:val="27"/>
        </w:rPr>
        <w:t xml:space="preserve"> года рождения, а именно не менее 5 ударов руками по спине, </w:t>
      </w:r>
      <w:r w:rsidRPr="003C3E00">
        <w:rPr>
          <w:color w:val="0D0D0D" w:themeColor="text1" w:themeTint="F2"/>
          <w:sz w:val="27"/>
          <w:szCs w:val="27"/>
        </w:rPr>
        <w:t xml:space="preserve"> от чего  последняя испытала физическую боль, не повлекшие последствий, предусмотренных ст. 115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, 116.1 Уголовного кодекса Российской Федерации, </w:t>
      </w:r>
      <w:r w:rsidRPr="003C3E00">
        <w:rPr>
          <w:color w:val="0D0D0D" w:themeColor="text1" w:themeTint="F2"/>
          <w:sz w:val="27"/>
          <w:szCs w:val="27"/>
        </w:rPr>
        <w:t xml:space="preserve">если эти действия не содержат </w:t>
      </w:r>
      <w:hyperlink r:id="rId4" w:history="1">
        <w:r w:rsidRPr="003C3E00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3C3E00">
        <w:rPr>
          <w:color w:val="0D0D0D" w:themeColor="text1" w:themeTint="F2"/>
          <w:sz w:val="27"/>
          <w:szCs w:val="27"/>
        </w:rPr>
        <w:t>.</w:t>
      </w:r>
    </w:p>
    <w:p w:rsidR="001E2AB8" w:rsidRPr="003C3E00" w:rsidP="001E2AB8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При рассмотрении дела </w:t>
      </w:r>
      <w:r w:rsidR="007C5D5A">
        <w:rPr>
          <w:color w:val="0D0D0D" w:themeColor="text1" w:themeTint="F2"/>
          <w:sz w:val="27"/>
          <w:szCs w:val="27"/>
        </w:rPr>
        <w:t>Атаев</w:t>
      </w:r>
      <w:r w:rsidR="007C5D5A">
        <w:rPr>
          <w:color w:val="0D0D0D" w:themeColor="text1" w:themeTint="F2"/>
          <w:sz w:val="27"/>
          <w:szCs w:val="27"/>
        </w:rPr>
        <w:t xml:space="preserve"> Р.А.</w:t>
      </w:r>
      <w:r w:rsidRPr="003C3E00">
        <w:rPr>
          <w:color w:val="0D0D0D" w:themeColor="text1" w:themeTint="F2"/>
          <w:sz w:val="27"/>
          <w:szCs w:val="27"/>
        </w:rPr>
        <w:t xml:space="preserve"> вину в совершении административного правонарушения признал и </w:t>
      </w:r>
      <w:r>
        <w:rPr>
          <w:color w:val="0D0D0D" w:themeColor="text1" w:themeTint="F2"/>
          <w:sz w:val="27"/>
          <w:szCs w:val="27"/>
        </w:rPr>
        <w:t>раскаялся.</w:t>
      </w:r>
    </w:p>
    <w:p w:rsidR="007C5D5A" w:rsidP="001E2AB8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Потерпевшая </w:t>
      </w:r>
      <w:r w:rsidR="00186433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. в </w:t>
      </w:r>
      <w:r w:rsidRPr="003C3E00">
        <w:rPr>
          <w:rFonts w:eastAsia="MS Mincho"/>
          <w:color w:val="0D0D0D" w:themeColor="text1" w:themeTint="F2"/>
          <w:sz w:val="27"/>
          <w:szCs w:val="27"/>
        </w:rPr>
        <w:t>судебно</w:t>
      </w:r>
      <w:r>
        <w:rPr>
          <w:rFonts w:eastAsia="MS Mincho"/>
          <w:color w:val="0D0D0D" w:themeColor="text1" w:themeTint="F2"/>
          <w:sz w:val="27"/>
          <w:szCs w:val="27"/>
        </w:rPr>
        <w:t>е  заседание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не явилась, извещена надлежащим образом, просила дело рассмотреть в ее отсутствие</w:t>
      </w:r>
    </w:p>
    <w:p w:rsidR="001E2AB8" w:rsidRPr="003C3E00" w:rsidP="001E2AB8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Мировой судья, заслушав лицо, привлекаемое к административной </w:t>
      </w:r>
      <w:r w:rsidRPr="003C3E00">
        <w:rPr>
          <w:color w:val="0D0D0D" w:themeColor="text1" w:themeTint="F2"/>
          <w:sz w:val="27"/>
          <w:szCs w:val="27"/>
        </w:rPr>
        <w:t xml:space="preserve">ответственности,  </w:t>
      </w:r>
      <w:r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color w:val="0D0D0D" w:themeColor="text1" w:themeTint="F2"/>
          <w:sz w:val="27"/>
          <w:szCs w:val="27"/>
        </w:rPr>
        <w:t>исследовал материалы дела об административном правонарушении:</w:t>
      </w:r>
    </w:p>
    <w:p w:rsidR="001E2AB8" w:rsidRPr="003C3E00" w:rsidP="001E2AB8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протокол об административном правонарушении 86 № </w:t>
      </w:r>
      <w:r w:rsidR="00A80140">
        <w:rPr>
          <w:rFonts w:eastAsia="MS Mincho"/>
          <w:color w:val="0D0D0D" w:themeColor="text1" w:themeTint="F2"/>
          <w:sz w:val="27"/>
          <w:szCs w:val="27"/>
        </w:rPr>
        <w:t>349652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от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A80140">
        <w:rPr>
          <w:rFonts w:eastAsia="MS Mincho"/>
          <w:color w:val="0D0D0D" w:themeColor="text1" w:themeTint="F2"/>
          <w:sz w:val="27"/>
          <w:szCs w:val="27"/>
        </w:rPr>
        <w:t>15.04.2026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года, составленный уполномоченным должностным лицом, которому разъяснены процессуальные права, предусмотренные ст. 25.1 Кодекса РФ об административных правонарушениях, ст. 51 Конституции РФ о чем имеется его подпись; </w:t>
      </w:r>
    </w:p>
    <w:p w:rsidR="001E2AB8" w:rsidP="001E2AB8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рапорт оперативного дежурного ДЧ ОП №2 УМВД РФ по г. Нижневартовску о том, </w:t>
      </w:r>
      <w:r>
        <w:rPr>
          <w:rFonts w:eastAsia="MS Mincho"/>
          <w:color w:val="0D0D0D" w:themeColor="text1" w:themeTint="F2"/>
          <w:sz w:val="27"/>
          <w:szCs w:val="27"/>
        </w:rPr>
        <w:t>что  по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 телефону   15 апреля 2026  года в 15:25 часов поступило  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сообщение </w:t>
      </w:r>
      <w:r>
        <w:rPr>
          <w:rFonts w:eastAsia="MS Mincho"/>
          <w:color w:val="0D0D0D" w:themeColor="text1" w:themeTint="F2"/>
          <w:sz w:val="27"/>
          <w:szCs w:val="27"/>
        </w:rPr>
        <w:t xml:space="preserve">от </w:t>
      </w:r>
      <w:r w:rsidR="00186433">
        <w:rPr>
          <w:rFonts w:eastAsia="MS Mincho"/>
          <w:color w:val="0D0D0D" w:themeColor="text1" w:themeTint="F2"/>
          <w:sz w:val="27"/>
          <w:szCs w:val="27"/>
        </w:rPr>
        <w:t>ФИО2</w:t>
      </w:r>
      <w:r>
        <w:rPr>
          <w:rFonts w:eastAsia="MS Mincho"/>
          <w:color w:val="0D0D0D" w:themeColor="text1" w:themeTint="F2"/>
          <w:sz w:val="27"/>
          <w:szCs w:val="27"/>
        </w:rPr>
        <w:t>.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по телефону в о том, что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осмотрена </w:t>
      </w:r>
      <w:r w:rsidR="00186433">
        <w:rPr>
          <w:rFonts w:eastAsia="MS Mincho"/>
          <w:color w:val="0D0D0D" w:themeColor="text1" w:themeTint="F2"/>
          <w:sz w:val="27"/>
          <w:szCs w:val="27"/>
        </w:rPr>
        <w:t>ФИО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диагноз ушиб задней грудной клетки, накинулся </w:t>
      </w:r>
      <w:r>
        <w:rPr>
          <w:rFonts w:eastAsia="MS Mincho"/>
          <w:color w:val="0D0D0D" w:themeColor="text1" w:themeTint="F2"/>
          <w:sz w:val="27"/>
          <w:szCs w:val="27"/>
        </w:rPr>
        <w:t>сожитель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;</w:t>
      </w:r>
    </w:p>
    <w:p w:rsidR="00A80140" w:rsidP="00A8014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рапорт оперативного дежурного ДЧ ОП №2 УМВД РФ по г. Нижневартовску о том, </w:t>
      </w:r>
      <w:r>
        <w:rPr>
          <w:rFonts w:eastAsia="MS Mincho"/>
          <w:color w:val="0D0D0D" w:themeColor="text1" w:themeTint="F2"/>
          <w:sz w:val="27"/>
          <w:szCs w:val="27"/>
        </w:rPr>
        <w:t>что  по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 телефону   15 апреля 2026  года в 15:05 часов поступило  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сообщение </w:t>
      </w:r>
      <w:r>
        <w:rPr>
          <w:rFonts w:eastAsia="MS Mincho"/>
          <w:color w:val="0D0D0D" w:themeColor="text1" w:themeTint="F2"/>
          <w:sz w:val="27"/>
          <w:szCs w:val="27"/>
        </w:rPr>
        <w:t xml:space="preserve">от 112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о том, что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 8</w:t>
      </w:r>
      <w:r w:rsidR="00186433">
        <w:rPr>
          <w:rFonts w:eastAsia="MS Mincho"/>
          <w:color w:val="0D0D0D" w:themeColor="text1" w:themeTint="F2"/>
          <w:sz w:val="27"/>
          <w:szCs w:val="27"/>
        </w:rPr>
        <w:t>…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186433">
        <w:rPr>
          <w:rFonts w:eastAsia="MS Mincho"/>
          <w:color w:val="0D0D0D" w:themeColor="text1" w:themeTint="F2"/>
          <w:sz w:val="27"/>
          <w:szCs w:val="27"/>
        </w:rPr>
        <w:t>…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кв. </w:t>
      </w:r>
      <w:r w:rsidR="00186433">
        <w:rPr>
          <w:rFonts w:eastAsia="MS Mincho"/>
          <w:color w:val="0D0D0D" w:themeColor="text1" w:themeTint="F2"/>
          <w:sz w:val="27"/>
          <w:szCs w:val="27"/>
        </w:rPr>
        <w:t>…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побил муж;</w:t>
      </w:r>
    </w:p>
    <w:p w:rsidR="001E2AB8" w:rsidP="001E2AB8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объяснение </w:t>
      </w:r>
      <w:r w:rsidR="00186433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>от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490E53">
        <w:rPr>
          <w:rFonts w:eastAsia="MS Mincho"/>
          <w:color w:val="0D0D0D" w:themeColor="text1" w:themeTint="F2"/>
          <w:sz w:val="27"/>
          <w:szCs w:val="27"/>
        </w:rPr>
        <w:t>1</w:t>
      </w:r>
      <w:r w:rsidR="00A80140">
        <w:rPr>
          <w:rFonts w:eastAsia="MS Mincho"/>
          <w:color w:val="0D0D0D" w:themeColor="text1" w:themeTint="F2"/>
          <w:sz w:val="27"/>
          <w:szCs w:val="27"/>
        </w:rPr>
        <w:t>5</w:t>
      </w:r>
      <w:r>
        <w:rPr>
          <w:rFonts w:eastAsia="MS Mincho"/>
          <w:color w:val="0D0D0D" w:themeColor="text1" w:themeTint="F2"/>
          <w:sz w:val="27"/>
          <w:szCs w:val="27"/>
        </w:rPr>
        <w:t>.04.2026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</w:t>
      </w:r>
      <w:r>
        <w:rPr>
          <w:rFonts w:eastAsia="MS Mincho"/>
          <w:color w:val="0D0D0D" w:themeColor="text1" w:themeTint="F2"/>
          <w:sz w:val="27"/>
          <w:szCs w:val="27"/>
        </w:rPr>
        <w:t xml:space="preserve">   о том, что   </w:t>
      </w:r>
      <w:r w:rsidR="00A80140">
        <w:rPr>
          <w:rFonts w:eastAsia="MS Mincho"/>
          <w:color w:val="0D0D0D" w:themeColor="text1" w:themeTint="F2"/>
          <w:sz w:val="27"/>
          <w:szCs w:val="27"/>
        </w:rPr>
        <w:t>Атаев</w:t>
      </w:r>
      <w:r w:rsidR="00A80140">
        <w:rPr>
          <w:rFonts w:eastAsia="MS Mincho"/>
          <w:color w:val="0D0D0D" w:themeColor="text1" w:themeTint="F2"/>
          <w:sz w:val="27"/>
          <w:szCs w:val="27"/>
        </w:rPr>
        <w:t xml:space="preserve"> Р.А. около 14:00 часов нанес ей удары кулаками по спине, нанес не менее 5 ударов, от чего она испытала сильную физическую боль</w:t>
      </w:r>
      <w:r w:rsidRPr="003C3E00">
        <w:rPr>
          <w:rFonts w:eastAsia="MS Mincho"/>
          <w:color w:val="0D0D0D" w:themeColor="text1" w:themeTint="F2"/>
          <w:sz w:val="27"/>
          <w:szCs w:val="27"/>
        </w:rPr>
        <w:t>;</w:t>
      </w:r>
    </w:p>
    <w:p w:rsidR="001E2AB8" w:rsidRPr="003C3E00" w:rsidP="001E2AB8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объяснение </w:t>
      </w:r>
      <w:r w:rsidR="00A80140">
        <w:rPr>
          <w:color w:val="0D0D0D" w:themeColor="text1" w:themeTint="F2"/>
          <w:sz w:val="27"/>
          <w:szCs w:val="27"/>
        </w:rPr>
        <w:t>Атаева</w:t>
      </w:r>
      <w:r w:rsidR="00A80140">
        <w:rPr>
          <w:color w:val="0D0D0D" w:themeColor="text1" w:themeTint="F2"/>
          <w:sz w:val="27"/>
          <w:szCs w:val="27"/>
        </w:rPr>
        <w:t xml:space="preserve"> Р.А.</w:t>
      </w:r>
      <w:r>
        <w:rPr>
          <w:color w:val="0D0D0D" w:themeColor="text1" w:themeTint="F2"/>
          <w:sz w:val="27"/>
          <w:szCs w:val="27"/>
        </w:rPr>
        <w:t xml:space="preserve">  от </w:t>
      </w:r>
      <w:r w:rsidR="00A80140">
        <w:rPr>
          <w:color w:val="0D0D0D" w:themeColor="text1" w:themeTint="F2"/>
          <w:sz w:val="27"/>
          <w:szCs w:val="27"/>
        </w:rPr>
        <w:t>15</w:t>
      </w:r>
      <w:r>
        <w:rPr>
          <w:color w:val="0D0D0D" w:themeColor="text1" w:themeTint="F2"/>
          <w:sz w:val="27"/>
          <w:szCs w:val="27"/>
        </w:rPr>
        <w:t>.04.2026  года</w:t>
      </w:r>
      <w:r>
        <w:rPr>
          <w:color w:val="0D0D0D" w:themeColor="text1" w:themeTint="F2"/>
          <w:sz w:val="27"/>
          <w:szCs w:val="27"/>
        </w:rPr>
        <w:t>;</w:t>
      </w:r>
    </w:p>
    <w:p w:rsidR="001E2AB8" w:rsidRPr="00567AED" w:rsidP="001E2AB8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справку на лицо по учетам СООП;</w:t>
      </w:r>
    </w:p>
    <w:p w:rsidR="001E2AB8" w:rsidP="001E2AB8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копию постановления об отказе в возбуждении уголовного дела </w:t>
      </w:r>
      <w:r w:rsidR="00A80140">
        <w:rPr>
          <w:rFonts w:eastAsia="MS Mincho"/>
          <w:color w:val="0D0D0D" w:themeColor="text1" w:themeTint="F2"/>
          <w:sz w:val="27"/>
          <w:szCs w:val="27"/>
        </w:rPr>
        <w:t>16</w:t>
      </w:r>
      <w:r>
        <w:rPr>
          <w:rFonts w:eastAsia="MS Mincho"/>
          <w:color w:val="0D0D0D" w:themeColor="text1" w:themeTint="F2"/>
          <w:sz w:val="27"/>
          <w:szCs w:val="27"/>
        </w:rPr>
        <w:t>.04.2026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 в 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на основани</w:t>
      </w:r>
      <w:r>
        <w:rPr>
          <w:rFonts w:eastAsia="MS Mincho"/>
          <w:color w:val="0D0D0D" w:themeColor="text1" w:themeTint="F2"/>
          <w:sz w:val="27"/>
          <w:szCs w:val="27"/>
        </w:rPr>
        <w:t>и п. 1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ч. 1 ст. 24 УПК РФ;</w:t>
      </w:r>
    </w:p>
    <w:p w:rsidR="00A80140" w:rsidRPr="003C3E00" w:rsidP="001E2AB8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постановление о направлении для судебно-медицинской экспертизы </w:t>
      </w:r>
      <w:r w:rsidR="00D15009">
        <w:rPr>
          <w:rFonts w:eastAsia="MS Mincho"/>
          <w:color w:val="0D0D0D" w:themeColor="text1" w:themeTint="F2"/>
          <w:sz w:val="27"/>
          <w:szCs w:val="27"/>
        </w:rPr>
        <w:t>ФИО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от 15.04.2026 года от прохождения которой она отказалась.</w:t>
      </w:r>
    </w:p>
    <w:p w:rsidR="001E2AB8" w:rsidRPr="003C3E00" w:rsidP="001E2AB8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Согласно </w:t>
      </w:r>
      <w:hyperlink r:id="rId5" w:history="1">
        <w:r w:rsidRPr="003C3E00">
          <w:rPr>
            <w:rStyle w:val="Hyperlink"/>
            <w:color w:val="0D0D0D" w:themeColor="text1" w:themeTint="F2"/>
            <w:sz w:val="27"/>
            <w:szCs w:val="27"/>
          </w:rPr>
          <w:t>медицинским критериям</w:t>
        </w:r>
      </w:hyperlink>
      <w:r w:rsidRPr="003C3E00">
        <w:rPr>
          <w:color w:val="0D0D0D" w:themeColor="text1" w:themeTint="F2"/>
          <w:sz w:val="27"/>
          <w:szCs w:val="27"/>
        </w:rPr>
        <w:t xml:space="preserve"> определения степени тяжести вреда, причиненного здоровью человека, утвержденным </w:t>
      </w:r>
      <w:hyperlink r:id="rId6" w:history="1">
        <w:r w:rsidRPr="003C3E00">
          <w:rPr>
            <w:rStyle w:val="Hyperlink"/>
            <w:color w:val="0D0D0D" w:themeColor="text1" w:themeTint="F2"/>
            <w:sz w:val="27"/>
            <w:szCs w:val="27"/>
          </w:rPr>
          <w:t>приказом</w:t>
        </w:r>
      </w:hyperlink>
      <w:r w:rsidRPr="003C3E00"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color w:val="0D0D0D" w:themeColor="text1" w:themeTint="F2"/>
          <w:sz w:val="27"/>
          <w:szCs w:val="27"/>
        </w:rPr>
        <w:t>Минздравсоцразвития</w:t>
      </w:r>
      <w:r w:rsidRPr="003C3E00">
        <w:rPr>
          <w:color w:val="0D0D0D" w:themeColor="text1" w:themeTint="F2"/>
          <w:sz w:val="27"/>
          <w:szCs w:val="27"/>
        </w:rPr>
        <w:t xml:space="preserve"> РФ </w:t>
      </w:r>
      <w:r w:rsidRPr="003C3E00">
        <w:rPr>
          <w:color w:val="0D0D0D" w:themeColor="text1" w:themeTint="F2"/>
          <w:sz w:val="27"/>
          <w:szCs w:val="27"/>
        </w:rPr>
        <w:t>от 24 апреля 2008 г. N 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 w:rsidR="001E2AB8" w:rsidRPr="003C3E00" w:rsidP="001E2AB8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В соответствии со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3C3E00">
          <w:rPr>
            <w:color w:val="0D0D0D" w:themeColor="text1" w:themeTint="F2"/>
            <w:sz w:val="27"/>
            <w:szCs w:val="27"/>
          </w:rPr>
          <w:t>статье 115</w:t>
        </w:r>
      </w:hyperlink>
      <w:r w:rsidRPr="003C3E00">
        <w:rPr>
          <w:color w:val="0D0D0D" w:themeColor="text1" w:themeTint="F2"/>
          <w:sz w:val="27"/>
          <w:szCs w:val="27"/>
        </w:rPr>
        <w:t xml:space="preserve"> Уголовного кодекса Российской Федерации, если эти действия не содержат </w:t>
      </w:r>
      <w:hyperlink r:id="rId4" w:history="1">
        <w:r w:rsidRPr="003C3E00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3C3E00">
        <w:rPr>
          <w:color w:val="0D0D0D" w:themeColor="text1" w:themeTint="F2"/>
          <w:sz w:val="27"/>
          <w:szCs w:val="27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1E2AB8" w:rsidRPr="003C3E00" w:rsidP="001E2AB8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Факт совершения административного правонарушения и виновность </w:t>
      </w:r>
      <w:r w:rsidR="00A80140">
        <w:rPr>
          <w:color w:val="0D0D0D" w:themeColor="text1" w:themeTint="F2"/>
          <w:sz w:val="27"/>
          <w:szCs w:val="27"/>
        </w:rPr>
        <w:t>Атаева</w:t>
      </w:r>
      <w:r w:rsidR="00A80140">
        <w:rPr>
          <w:color w:val="0D0D0D" w:themeColor="text1" w:themeTint="F2"/>
          <w:sz w:val="27"/>
          <w:szCs w:val="27"/>
        </w:rPr>
        <w:t xml:space="preserve">  Р.А.</w:t>
      </w:r>
      <w:r>
        <w:rPr>
          <w:color w:val="0D0D0D" w:themeColor="text1" w:themeTint="F2"/>
          <w:sz w:val="27"/>
          <w:szCs w:val="27"/>
        </w:rPr>
        <w:t xml:space="preserve"> С.Ш.</w:t>
      </w:r>
      <w:r w:rsidRPr="003C3E0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совокупностью исследованных при рассмотрении дела доказательств.</w:t>
      </w:r>
    </w:p>
    <w:p w:rsidR="001E2AB8" w:rsidRPr="003C3E00" w:rsidP="001E2AB8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 В представленных доказательствах не имеется сомнений относительно виновности </w:t>
      </w:r>
      <w:r w:rsidR="00A80140">
        <w:rPr>
          <w:color w:val="0D0D0D" w:themeColor="text1" w:themeTint="F2"/>
          <w:sz w:val="27"/>
          <w:szCs w:val="27"/>
        </w:rPr>
        <w:t>Атаева</w:t>
      </w:r>
      <w:r w:rsidR="00A80140">
        <w:rPr>
          <w:color w:val="0D0D0D" w:themeColor="text1" w:themeTint="F2"/>
          <w:sz w:val="27"/>
          <w:szCs w:val="27"/>
        </w:rPr>
        <w:t xml:space="preserve"> Р.А.</w:t>
      </w:r>
      <w:r w:rsidRPr="003C3E00">
        <w:rPr>
          <w:color w:val="0D0D0D" w:themeColor="text1" w:themeTint="F2"/>
          <w:sz w:val="27"/>
          <w:szCs w:val="27"/>
        </w:rPr>
        <w:t xml:space="preserve">  в совершении правонарушения, предусмотренного ст. 6.1.1 Кодекса Российской Федерации об административных правонарушениях.</w:t>
      </w:r>
    </w:p>
    <w:p w:rsidR="001E2AB8" w:rsidRPr="003C3E00" w:rsidP="001E2AB8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A80140">
        <w:rPr>
          <w:color w:val="0D0D0D" w:themeColor="text1" w:themeTint="F2"/>
          <w:sz w:val="27"/>
          <w:szCs w:val="27"/>
        </w:rPr>
        <w:t>Атаева</w:t>
      </w:r>
      <w:r w:rsidR="00A80140">
        <w:rPr>
          <w:color w:val="0D0D0D" w:themeColor="text1" w:themeTint="F2"/>
          <w:sz w:val="27"/>
          <w:szCs w:val="27"/>
        </w:rPr>
        <w:t xml:space="preserve"> Р.А.</w:t>
      </w:r>
      <w:r w:rsidRPr="003C3E00">
        <w:rPr>
          <w:color w:val="0D0D0D" w:themeColor="text1" w:themeTint="F2"/>
          <w:sz w:val="27"/>
          <w:szCs w:val="27"/>
        </w:rPr>
        <w:t xml:space="preserve">  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правонарушениях.</w:t>
      </w:r>
    </w:p>
    <w:p w:rsidR="001E2AB8" w:rsidRPr="003C3E00" w:rsidP="001E2AB8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К обстоятельствам, смягчающим административную ответственность, предусмотренным статьями ст. 4.2 Кодекса РФ об административных правонарушениях, мировой судья относит: признание вины.</w:t>
      </w:r>
    </w:p>
    <w:p w:rsidR="001E2AB8" w:rsidRPr="003C3E00" w:rsidP="001E2AB8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Обстоятельств, отягчающих административную ответственность, предусмотренных статьей ст. 4.3 Кодекса РФ об административных правонарушениях мировым судьей не установлено.</w:t>
      </w:r>
    </w:p>
    <w:p w:rsidR="001E2AB8" w:rsidRPr="003C3E00" w:rsidP="001E2AB8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С учетом данных о личности виновного, обстоятельств совершения административного правонарушения, наличия обстоятельств, </w:t>
      </w:r>
      <w:r w:rsidRPr="003C3E00">
        <w:rPr>
          <w:color w:val="0D0D0D" w:themeColor="text1" w:themeTint="F2"/>
          <w:sz w:val="27"/>
          <w:szCs w:val="27"/>
        </w:rPr>
        <w:t>смягчающих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и отсутствие обстоятельств, отягчающих административную ответственность, мировой судья приходит к выводу о назначении административного наказания в виде административного штрафа.</w:t>
      </w:r>
    </w:p>
    <w:p w:rsidR="001E2AB8" w:rsidRPr="003C3E00" w:rsidP="001E2AB8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Руководствуясь ст. 29.10 и 32.2 Кодекса Российской Федерации об административных правонарушениях, мировой судья </w:t>
      </w:r>
    </w:p>
    <w:p w:rsidR="001E2AB8" w:rsidRPr="003C3E00" w:rsidP="001E2AB8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1E2AB8" w:rsidRPr="003C3E00" w:rsidP="001E2AB8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ПОСТАНОВИЛ:</w:t>
      </w:r>
    </w:p>
    <w:p w:rsidR="001E2AB8" w:rsidRPr="003C3E00" w:rsidP="001E2AB8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Атаева</w:t>
      </w:r>
      <w:r>
        <w:rPr>
          <w:rFonts w:ascii="Times New Roman" w:hAnsi="Times New Roman" w:cs="Times New Roman"/>
          <w:b/>
          <w:sz w:val="27"/>
          <w:szCs w:val="27"/>
        </w:rPr>
        <w:t xml:space="preserve"> Руслана </w:t>
      </w:r>
      <w:r>
        <w:rPr>
          <w:rFonts w:ascii="Times New Roman" w:hAnsi="Times New Roman" w:cs="Times New Roman"/>
          <w:b/>
          <w:sz w:val="27"/>
          <w:szCs w:val="27"/>
        </w:rPr>
        <w:t>Алиевича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наказание в виде административного штрафа в размере 5000 (пяти тысяч) рублей.</w:t>
      </w:r>
    </w:p>
    <w:p w:rsidR="001E2AB8" w:rsidRPr="003C3E00" w:rsidP="001E2AB8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  <w:lang w:val="en-US"/>
        </w:rPr>
        <w:t>D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785225">
        <w:rPr>
          <w:rFonts w:ascii="Times New Roman" w:hAnsi="Times New Roman" w:eastAsiaTheme="minorHAnsi" w:cs="Times New Roman"/>
          <w:color w:val="FF0000"/>
          <w:sz w:val="27"/>
          <w:szCs w:val="27"/>
          <w:lang w:eastAsia="en-US"/>
        </w:rPr>
        <w:t>ОКЦ №8 УГУ Банка России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//УФК по Ханты-Мансийскому автономному округу-Югре г. Ханты-Мансийск, 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номер казначейского счета 03100643000000018700, КБК 72011601203019000140, УИН </w:t>
      </w:r>
      <w:r w:rsidRPr="00A80140" w:rsidR="00A8014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0412365400425003372606110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1E2AB8" w:rsidRPr="003C3E00" w:rsidP="001E2AB8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1E2AB8" w:rsidRPr="003C3E00" w:rsidP="001E2AB8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="00490E5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2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Нижневартовского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каб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. </w:t>
      </w:r>
      <w:r w:rsidR="00490E53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127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1E2AB8" w:rsidRPr="003C3E00" w:rsidP="001E2AB8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1E2AB8" w:rsidRPr="003C3E00" w:rsidP="001E2AB8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Постановление может быть обжаловано в </w:t>
      </w:r>
      <w:r w:rsidRPr="003C3E00">
        <w:rPr>
          <w:color w:val="0D0D0D" w:themeColor="text1" w:themeTint="F2"/>
          <w:sz w:val="27"/>
          <w:szCs w:val="27"/>
        </w:rPr>
        <w:t>Нижневартовский</w:t>
      </w:r>
      <w:r w:rsidRPr="003C3E00">
        <w:rPr>
          <w:color w:val="0D0D0D" w:themeColor="text1" w:themeTint="F2"/>
          <w:sz w:val="27"/>
          <w:szCs w:val="27"/>
        </w:rPr>
        <w:t xml:space="preserve"> городской суд в течение десяти суток со дня вручения или получения копии постановления через мирового судью судебного участка №</w:t>
      </w:r>
      <w:r w:rsidR="00490E53">
        <w:rPr>
          <w:color w:val="0D0D0D" w:themeColor="text1" w:themeTint="F2"/>
          <w:sz w:val="27"/>
          <w:szCs w:val="27"/>
        </w:rPr>
        <w:t>2</w:t>
      </w:r>
      <w:r w:rsidRPr="003C3E00">
        <w:rPr>
          <w:color w:val="0D0D0D" w:themeColor="text1" w:themeTint="F2"/>
          <w:sz w:val="27"/>
          <w:szCs w:val="27"/>
        </w:rPr>
        <w:t xml:space="preserve">. </w:t>
      </w:r>
    </w:p>
    <w:p w:rsidR="001E2AB8" w:rsidRPr="003C3E00" w:rsidP="001E2AB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1E2AB8" w:rsidRPr="003C3E00" w:rsidP="001E2AB8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…</w:t>
      </w:r>
    </w:p>
    <w:p w:rsidR="001E2AB8" w:rsidP="001E2AB8">
      <w:pPr>
        <w:pStyle w:val="PlainText"/>
        <w:ind w:left="-540" w:right="-5" w:firstLine="540"/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Мировой судья судебного участка № 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>1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  <w:t xml:space="preserve">      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  <w:t xml:space="preserve">             </w:t>
      </w:r>
      <w:r w:rsidRPr="006D36F3">
        <w:rPr>
          <w:rFonts w:ascii="Times New Roman" w:eastAsia="MS Mincho" w:hAnsi="Times New Roman" w:cs="Times New Roman"/>
          <w:bCs/>
          <w:sz w:val="25"/>
          <w:szCs w:val="25"/>
        </w:rPr>
        <w:t>О.В.Вдовина</w:t>
      </w:r>
      <w:r w:rsidRPr="00F94C43">
        <w:rPr>
          <w:rStyle w:val="Emphasis"/>
          <w:sz w:val="28"/>
          <w:szCs w:val="28"/>
        </w:rPr>
        <w:t xml:space="preserve"> </w:t>
      </w:r>
    </w:p>
    <w:p w:rsidR="001E2AB8" w:rsidP="001E2AB8"/>
    <w:p w:rsidR="001E2AB8" w:rsidP="001E2AB8"/>
    <w:p w:rsidR="003413BF"/>
    <w:sectPr w:rsidSect="008C2834">
      <w:headerReference w:type="even" r:id="rId8"/>
      <w:headerReference w:type="default" r:id="rId9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009">
      <w:rPr>
        <w:rStyle w:val="PageNumber"/>
        <w:noProof/>
      </w:rPr>
      <w:t>3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B8"/>
    <w:rsid w:val="00186433"/>
    <w:rsid w:val="001E2AB8"/>
    <w:rsid w:val="003413BF"/>
    <w:rsid w:val="003C3E00"/>
    <w:rsid w:val="00490E53"/>
    <w:rsid w:val="0052513E"/>
    <w:rsid w:val="00567AED"/>
    <w:rsid w:val="006D36F3"/>
    <w:rsid w:val="00785225"/>
    <w:rsid w:val="007C5D5A"/>
    <w:rsid w:val="007E0447"/>
    <w:rsid w:val="007F59A9"/>
    <w:rsid w:val="008C2834"/>
    <w:rsid w:val="00A40DF0"/>
    <w:rsid w:val="00A80140"/>
    <w:rsid w:val="00D15009"/>
    <w:rsid w:val="00DA54F4"/>
    <w:rsid w:val="00F94C43"/>
    <w:rsid w:val="00FA1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152E84-950D-4B6F-B1DA-B53C04E9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1E2AB8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1E2A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1E2AB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1E2A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E2AB8"/>
  </w:style>
  <w:style w:type="character" w:styleId="Hyperlink">
    <w:name w:val="Hyperlink"/>
    <w:rsid w:val="001E2AB8"/>
    <w:rPr>
      <w:color w:val="0563C1"/>
      <w:u w:val="single"/>
    </w:rPr>
  </w:style>
  <w:style w:type="character" w:customStyle="1" w:styleId="a1">
    <w:name w:val="Основной текст_"/>
    <w:basedOn w:val="DefaultParagraphFont"/>
    <w:link w:val="1"/>
    <w:rsid w:val="001E2A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1E2AB8"/>
    <w:pPr>
      <w:shd w:val="clear" w:color="auto" w:fill="FFFFFF"/>
      <w:spacing w:before="660" w:after="300" w:line="317" w:lineRule="exact"/>
      <w:ind w:hanging="420"/>
      <w:jc w:val="both"/>
    </w:pPr>
    <w:rPr>
      <w:sz w:val="28"/>
      <w:szCs w:val="28"/>
      <w:lang w:eastAsia="en-US"/>
    </w:rPr>
  </w:style>
  <w:style w:type="character" w:styleId="Emphasis">
    <w:name w:val="Emphasis"/>
    <w:uiPriority w:val="20"/>
    <w:qFormat/>
    <w:rsid w:val="001E2A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6" TargetMode="External" /><Relationship Id="rId5" Type="http://schemas.openxmlformats.org/officeDocument/2006/relationships/hyperlink" Target="garantF1://12062210.1009" TargetMode="External" /><Relationship Id="rId6" Type="http://schemas.openxmlformats.org/officeDocument/2006/relationships/hyperlink" Target="garantF1://12062210.0" TargetMode="External" /><Relationship Id="rId7" Type="http://schemas.openxmlformats.org/officeDocument/2006/relationships/hyperlink" Target="garantF1://10008000.115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